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 Постановлением Минтруда РФ
</w:t>
      </w:r>
    </w:p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ЗАВЕДУЮЩЕГО СТОЛОВОЙ
</w:t>
      </w:r>
    </w:p>
    <w:p>
      <w:r>
        <w:t xml:space="preserve">(7 - 13-го разряда)
</w:t>
      </w:r>
    </w:p>
    <w:p>
      <w:r>
        <w:t xml:space="preserve">Должностные обязанности.        Осуществляет         руководство
</w:t>
      </w:r>
    </w:p>
    <w:p>
      <w:r>
        <w:t xml:space="preserve">производственно-хозяйственной  и  торгово-обслуживающей деятельностью
</w:t>
      </w:r>
    </w:p>
    <w:p>
      <w:r>
        <w:t xml:space="preserve">предприятия общественного питания.  Организует работу  и  эффективное
</w:t>
      </w:r>
    </w:p>
    <w:p>
      <w:r>
        <w:t xml:space="preserve">взаимодействие  производственных  цехов  и  участков,  направляет  их
</w:t>
      </w:r>
    </w:p>
    <w:p>
      <w:r>
        <w:t xml:space="preserve">деятельность на обеспечение высокого качества  приготовления  пищи  и
</w:t>
      </w:r>
    </w:p>
    <w:p>
      <w:r>
        <w:t xml:space="preserve">высокой  культуры обслуживания посетителей.  Организует своевременное
</w:t>
      </w:r>
    </w:p>
    <w:p>
      <w:r>
        <w:t xml:space="preserve">снабжение продовольственными и промышленными  товарами,  необходимыми
</w:t>
      </w:r>
    </w:p>
    <w:p>
      <w:r>
        <w:t xml:space="preserve">для  ведения  производственного  и  торгово-обслуживающего  процесса.
</w:t>
      </w:r>
    </w:p>
    <w:p>
      <w:r>
        <w:t xml:space="preserve">Обеспечивает высокий уровень  эффективности  производства,  внедрение
</w:t>
      </w:r>
    </w:p>
    <w:p>
      <w:r>
        <w:t xml:space="preserve">новой   техники  и  технологии,  прогрессивных  форм  обслуживания  и
</w:t>
      </w:r>
    </w:p>
    <w:p>
      <w:r>
        <w:t xml:space="preserve">организации труда.  Организует  подбор  и  расстановку  работников  с
</w:t>
      </w:r>
    </w:p>
    <w:p>
      <w:r>
        <w:t xml:space="preserve">учетом   их   квалификации,   опыта   работы,  личностных  качеств  и
</w:t>
      </w:r>
    </w:p>
    <w:p>
      <w:r>
        <w:t xml:space="preserve">рационального разделения  труда.  Способствует  внедрению  передового
</w:t>
      </w:r>
    </w:p>
    <w:p>
      <w:r>
        <w:t xml:space="preserve">опыта   в   производственной   и  торгово-обслуживающей  деятельности
</w:t>
      </w:r>
    </w:p>
    <w:p>
      <w:r>
        <w:t xml:space="preserve">предприятий   общественного   питания.    Организует    своевременное
</w:t>
      </w:r>
    </w:p>
    <w:p>
      <w:r>
        <w:t xml:space="preserve">представление    учетно-отчетной    документации    о   хозяйственной
</w:t>
      </w:r>
    </w:p>
    <w:p>
      <w:r>
        <w:t xml:space="preserve">деятельности предприятия,  правильное применение форм и систем оплаты
</w:t>
      </w:r>
    </w:p>
    <w:p>
      <w:r>
        <w:t xml:space="preserve">труда   и  моральное  поощрение.  Организует  контроль  за  качеством
</w:t>
      </w:r>
    </w:p>
    <w:p>
      <w:r>
        <w:t xml:space="preserve">приготовления  пищи,  изучение  спроса  потребителей   на   продукцию
</w:t>
      </w:r>
    </w:p>
    <w:p>
      <w:r>
        <w:t xml:space="preserve">общественного питания, соблюдением правил торговли и ценообразования,
</w:t>
      </w:r>
    </w:p>
    <w:p>
      <w:r>
        <w:t xml:space="preserve">состоянием  трудовой  и  производственной   дисциплины,   соблюдением
</w:t>
      </w:r>
    </w:p>
    <w:p>
      <w:r>
        <w:t xml:space="preserve">требований     по    охране    труда    и    технике    безопасности,
</w:t>
      </w:r>
    </w:p>
    <w:p>
      <w:r>
        <w:t xml:space="preserve">санитарно-техническим       состоянием       производственных       и
</w:t>
      </w:r>
    </w:p>
    <w:p>
      <w:r>
        <w:t xml:space="preserve">торгово-обслуживающих помещений. Обеспечивает соблюдение законности.
</w:t>
      </w:r>
    </w:p>
    <w:p>
      <w:r>
        <w:t xml:space="preserve">Должен знать:  постановления, распоряжения, приказы, нормативные
</w:t>
      </w:r>
    </w:p>
    <w:p>
      <w:r>
        <w:t xml:space="preserve">документы  и  другие  руководящие материалы,  регламентирующие работу
</w:t>
      </w:r>
    </w:p>
    <w:p>
      <w:r>
        <w:t xml:space="preserve">предприятия  общественного  питания;   организацию   производства   и
</w:t>
      </w:r>
    </w:p>
    <w:p>
      <w:r>
        <w:t xml:space="preserve">управления   предприятием,   задачи   и  функции  его  подразделений;
</w:t>
      </w:r>
    </w:p>
    <w:p>
      <w:r>
        <w:t xml:space="preserve">передовой отечественный и зарубежный опыт  организации  общественного
</w:t>
      </w:r>
    </w:p>
    <w:p>
      <w:r>
        <w:t xml:space="preserve">питания  и обслуживания посетителей;  действующие правила внутреннего
</w:t>
      </w:r>
    </w:p>
    <w:p>
      <w:r>
        <w:t xml:space="preserve">распорядка,  режим работы,  права и обязанности работников; экономику
</w:t>
      </w:r>
    </w:p>
    <w:p>
      <w:r>
        <w:t xml:space="preserve">общественного  питания  в  рыночных  условиях;  организацию  оплаты и
</w:t>
      </w:r>
    </w:p>
    <w:p>
      <w:r>
        <w:t xml:space="preserve">стимулирования   труда;    основы    хозяйственного    и    трудового
</w:t>
      </w:r>
    </w:p>
    <w:p>
      <w:r>
        <w:t xml:space="preserve">законодательства; правила и нормы охраны труда, техники безопасности,
</w:t>
      </w:r>
    </w:p>
    <w:p>
      <w:r>
        <w:t xml:space="preserve">противопожарной защиты, производственной санитарии и личной гигиены.
</w:t>
      </w:r>
    </w:p>
    <w:p>
      <w:r>
        <w:t xml:space="preserve">Требования к квалификации по разрядам оплаты.
</w:t>
      </w:r>
    </w:p>
    <w:p>
      <w:r>
        <w:t xml:space="preserve">Высшее профессиональное   образование   и   стаж    работы    по
</w:t>
      </w:r>
    </w:p>
    <w:p>
      <w:r>
        <w:t xml:space="preserve">специальности  в  общественном  питании  не  менее  5 лет или среднее
</w:t>
      </w:r>
    </w:p>
    <w:p>
      <w:r>
        <w:t xml:space="preserve">профессиональное образование и стаж работы в общественном питании  не
</w:t>
      </w:r>
    </w:p>
    <w:p>
      <w:r>
        <w:t xml:space="preserve">менее 7 лет.
</w:t>
      </w:r>
    </w:p>
    <w:p>
      <w:r>
        <w:t xml:space="preserve">7 -  8  разряды:   при   выполнении   должностных   обязанностей
</w:t>
      </w:r>
    </w:p>
    <w:p>
      <w:r>
        <w:t xml:space="preserve">заведующего  столовой,  отнесенной  к  III  группе  по  оплате  труда
</w:t>
      </w:r>
    </w:p>
    <w:p>
      <w:r>
        <w:t xml:space="preserve">руководителей;
</w:t>
      </w:r>
    </w:p>
    <w:p>
      <w:r>
        <w:t xml:space="preserve">9 -   11   разряды:   при  выполнении  должностных  обязанностей
</w:t>
      </w:r>
    </w:p>
    <w:p>
      <w:r>
        <w:t xml:space="preserve">заведующего  столовой,  отнесенной  ко  II  группе  по  оплате  труда
</w:t>
      </w:r>
    </w:p>
    <w:p>
      <w:r>
        <w:t xml:space="preserve">руководителей;
</w:t>
      </w:r>
    </w:p>
    <w:p>
      <w:r>
        <w:t xml:space="preserve">12 -  13  разряды:  при  выполнении   должностных   обязанностей
</w:t>
      </w:r>
    </w:p>
    <w:p>
      <w:r>
        <w:t xml:space="preserve">заведующего   столовой,   отнесенной  к  I  группе  по  оплате  труда
</w:t>
      </w:r>
    </w:p>
    <w:p>
      <w:r>
        <w:t xml:space="preserve">руководителей.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2023-10-10T09:38:47.476Z</dcterms:created>
  <dcterms:modified xsi:type="dcterms:W3CDTF">2023-10-10T09:38:47.476Z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